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ind w:left="0" w:leftChars="0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企业法定代表人授权委托证明书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left="1118" w:leftChars="304" w:hanging="480" w:hangingChars="1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兹授权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同志为（企业名称）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代理人，其权限是办理本企业异议处理。有效期至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年   月   日</w:t>
      </w:r>
      <w:r>
        <w:rPr>
          <w:rFonts w:hint="eastAsia" w:ascii="仿宋_GB2312" w:eastAsia="仿宋_GB2312"/>
          <w:sz w:val="32"/>
          <w:szCs w:val="32"/>
        </w:rPr>
        <w:t>，注册登记证件号码：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，代理人证件类型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证件号码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</w:p>
    <w:p>
      <w:pPr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法定代表人签字：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</w:t>
      </w:r>
      <w:r>
        <w:rPr>
          <w:rFonts w:hint="eastAsia" w:ascii="仿宋_GB2312" w:eastAsia="仿宋_GB2312"/>
          <w:sz w:val="28"/>
          <w:szCs w:val="28"/>
        </w:rPr>
        <w:t>加盖公章处</w:t>
      </w:r>
    </w:p>
    <w:p>
      <w:pPr>
        <w:ind w:firstLine="4160" w:firstLineChars="13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签发日期：    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    诺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以上委托证明书系企业法定代表人亲自签发，如有不实，代理人愿意承担法律责任。</w:t>
      </w:r>
    </w:p>
    <w:p>
      <w:pPr>
        <w:ind w:right="600" w:firstLine="5100" w:firstLineChars="17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代理人签字：</w:t>
      </w:r>
    </w:p>
    <w:p>
      <w:pPr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 w:val="30"/>
          <w:szCs w:val="30"/>
        </w:rPr>
        <w:t>年     月    日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说明：1.委托证明书需填写清楚，涂改无效</w:t>
      </w:r>
    </w:p>
    <w:p>
      <w:pPr>
        <w:rPr>
          <w:rFonts w:ascii="仿宋_GB2312" w:eastAsia="仿宋_GB2312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 xml:space="preserve">      2.委托证明书不得转让、买卖。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91A89"/>
    <w:rsid w:val="5999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2022-09-14T08:25:00Z</dcterms:created>
  <dc:creator>陆燕华</dc:creator>
  <cp:lastModifiedBy>陆燕华</cp:lastModifiedBy>
  <dcterms:modified xsi:type="dcterms:W3CDTF">2022-09-14T08:26:30Z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E96EB65F1FB1400D902D1C9444067F1F</vt:lpwstr>
  </property>
</Properties>
</file>