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A58B8" w14:textId="77777777" w:rsidR="005B5C30" w:rsidRDefault="005B5C30" w:rsidP="005B5C3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附件6</w:t>
      </w:r>
    </w:p>
    <w:p w14:paraId="733A529F" w14:textId="77777777" w:rsidR="005B5C30" w:rsidRDefault="005B5C30" w:rsidP="005B5C30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423CA">
        <w:rPr>
          <w:rFonts w:asciiTheme="majorEastAsia" w:eastAsiaTheme="majorEastAsia" w:hAnsiTheme="majorEastAsia" w:hint="eastAsia"/>
          <w:sz w:val="44"/>
          <w:szCs w:val="44"/>
        </w:rPr>
        <w:t>2024年银行经营状况</w:t>
      </w:r>
    </w:p>
    <w:p w14:paraId="1F809E6A" w14:textId="77777777" w:rsidR="005B5C30" w:rsidRDefault="005B5C30" w:rsidP="005B5C3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14:paraId="244A1DB4" w14:textId="77777777" w:rsidR="005B5C30" w:rsidRPr="00D423CA" w:rsidRDefault="005B5C30" w:rsidP="005B5C30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D423CA">
        <w:rPr>
          <w:rFonts w:ascii="仿宋" w:eastAsia="仿宋" w:hAnsi="仿宋" w:hint="eastAsia"/>
          <w:b/>
          <w:bCs/>
          <w:sz w:val="32"/>
          <w:szCs w:val="32"/>
        </w:rPr>
        <w:t>1.2024年经营状况指标</w:t>
      </w:r>
    </w:p>
    <w:p w14:paraId="4A624A06" w14:textId="77777777" w:rsidR="005B5C30" w:rsidRDefault="005B5C30" w:rsidP="005B5C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</w:t>
      </w:r>
      <w:proofErr w:type="gramStart"/>
      <w:r>
        <w:rPr>
          <w:rFonts w:ascii="仿宋" w:eastAsia="仿宋" w:hAnsi="仿宋" w:hint="eastAsia"/>
          <w:sz w:val="32"/>
          <w:szCs w:val="32"/>
        </w:rPr>
        <w:t>行承诺</w:t>
      </w:r>
      <w:proofErr w:type="gramEnd"/>
      <w:r>
        <w:rPr>
          <w:rFonts w:ascii="仿宋" w:eastAsia="仿宋" w:hAnsi="仿宋" w:hint="eastAsia"/>
          <w:sz w:val="32"/>
          <w:szCs w:val="32"/>
        </w:rPr>
        <w:t>向贵单位提供的2024年银行经营状况指标均来源于经中介机构审计后的2024年度合并财务报表，相关数据真实、有效，具体如下：</w:t>
      </w:r>
    </w:p>
    <w:tbl>
      <w:tblPr>
        <w:tblStyle w:val="a5"/>
        <w:tblW w:w="9180" w:type="dxa"/>
        <w:jc w:val="center"/>
        <w:tblLook w:val="04A0" w:firstRow="1" w:lastRow="0" w:firstColumn="1" w:lastColumn="0" w:noHBand="0" w:noVBand="1"/>
      </w:tblPr>
      <w:tblGrid>
        <w:gridCol w:w="1526"/>
        <w:gridCol w:w="4155"/>
        <w:gridCol w:w="3499"/>
      </w:tblGrid>
      <w:tr w:rsidR="005B5C30" w14:paraId="4FF0E933" w14:textId="77777777" w:rsidTr="00D1755C">
        <w:trPr>
          <w:jc w:val="center"/>
        </w:trPr>
        <w:tc>
          <w:tcPr>
            <w:tcW w:w="1526" w:type="dxa"/>
          </w:tcPr>
          <w:p w14:paraId="37BE9488" w14:textId="77777777" w:rsidR="005B5C30" w:rsidRPr="00D423CA" w:rsidRDefault="005B5C30" w:rsidP="00D1755C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D423C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4155" w:type="dxa"/>
          </w:tcPr>
          <w:p w14:paraId="255502C5" w14:textId="77777777" w:rsidR="005B5C30" w:rsidRPr="00D423CA" w:rsidRDefault="005B5C30" w:rsidP="00D1755C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D423C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指标</w:t>
            </w:r>
          </w:p>
        </w:tc>
        <w:tc>
          <w:tcPr>
            <w:tcW w:w="3499" w:type="dxa"/>
          </w:tcPr>
          <w:p w14:paraId="4957FF7B" w14:textId="77777777" w:rsidR="005B5C30" w:rsidRPr="00D423CA" w:rsidRDefault="005B5C30" w:rsidP="00D1755C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D423C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指标值（保留两位小数）</w:t>
            </w:r>
          </w:p>
        </w:tc>
      </w:tr>
      <w:tr w:rsidR="005B5C30" w14:paraId="490D6CBB" w14:textId="77777777" w:rsidTr="00D1755C">
        <w:trPr>
          <w:jc w:val="center"/>
        </w:trPr>
        <w:tc>
          <w:tcPr>
            <w:tcW w:w="1526" w:type="dxa"/>
            <w:vMerge w:val="restart"/>
            <w:vAlign w:val="center"/>
          </w:tcPr>
          <w:p w14:paraId="682F295C" w14:textId="77777777" w:rsidR="005B5C30" w:rsidRDefault="005B5C30" w:rsidP="00D175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经营情况</w:t>
            </w:r>
          </w:p>
        </w:tc>
        <w:tc>
          <w:tcPr>
            <w:tcW w:w="4155" w:type="dxa"/>
          </w:tcPr>
          <w:p w14:paraId="74529479" w14:textId="77777777" w:rsidR="005B5C30" w:rsidRDefault="005B5C30" w:rsidP="00D175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2024年不良贷款率（%）</w:t>
            </w:r>
          </w:p>
        </w:tc>
        <w:tc>
          <w:tcPr>
            <w:tcW w:w="3499" w:type="dxa"/>
          </w:tcPr>
          <w:p w14:paraId="1F16CEEF" w14:textId="77777777" w:rsidR="005B5C30" w:rsidRDefault="005B5C30" w:rsidP="00D1755C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5C30" w14:paraId="2A3EF756" w14:textId="77777777" w:rsidTr="00D1755C">
        <w:trPr>
          <w:jc w:val="center"/>
        </w:trPr>
        <w:tc>
          <w:tcPr>
            <w:tcW w:w="1526" w:type="dxa"/>
            <w:vMerge/>
          </w:tcPr>
          <w:p w14:paraId="23112DD5" w14:textId="77777777" w:rsidR="005B5C30" w:rsidRDefault="005B5C30" w:rsidP="00D1755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55" w:type="dxa"/>
          </w:tcPr>
          <w:p w14:paraId="65180D6F" w14:textId="77777777" w:rsidR="005B5C30" w:rsidRDefault="005B5C30" w:rsidP="00D175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2024年贷款拨备率（%）</w:t>
            </w:r>
          </w:p>
        </w:tc>
        <w:tc>
          <w:tcPr>
            <w:tcW w:w="3499" w:type="dxa"/>
          </w:tcPr>
          <w:p w14:paraId="66C838FC" w14:textId="77777777" w:rsidR="005B5C30" w:rsidRDefault="005B5C30" w:rsidP="00D1755C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5C30" w14:paraId="44AB591E" w14:textId="77777777" w:rsidTr="00D1755C">
        <w:trPr>
          <w:jc w:val="center"/>
        </w:trPr>
        <w:tc>
          <w:tcPr>
            <w:tcW w:w="1526" w:type="dxa"/>
            <w:vMerge/>
          </w:tcPr>
          <w:p w14:paraId="4CA36546" w14:textId="77777777" w:rsidR="005B5C30" w:rsidRDefault="005B5C30" w:rsidP="00D1755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55" w:type="dxa"/>
          </w:tcPr>
          <w:p w14:paraId="33710FC3" w14:textId="77777777" w:rsidR="005B5C30" w:rsidRDefault="005B5C30" w:rsidP="00D175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73CAC">
              <w:rPr>
                <w:rFonts w:ascii="仿宋" w:eastAsia="仿宋" w:hAnsi="仿宋" w:hint="eastAsia"/>
                <w:sz w:val="32"/>
                <w:szCs w:val="32"/>
              </w:rPr>
              <w:t>2024年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拨备覆盖率</w:t>
            </w:r>
            <w:r w:rsidRPr="00D73CAC">
              <w:rPr>
                <w:rFonts w:ascii="仿宋" w:eastAsia="仿宋" w:hAnsi="仿宋" w:hint="eastAsia"/>
                <w:sz w:val="32"/>
                <w:szCs w:val="32"/>
              </w:rPr>
              <w:t>（%）</w:t>
            </w:r>
          </w:p>
        </w:tc>
        <w:tc>
          <w:tcPr>
            <w:tcW w:w="3499" w:type="dxa"/>
          </w:tcPr>
          <w:p w14:paraId="137683CF" w14:textId="77777777" w:rsidR="005B5C30" w:rsidRDefault="005B5C30" w:rsidP="00D1755C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5C30" w14:paraId="648BD64C" w14:textId="77777777" w:rsidTr="00D1755C">
        <w:trPr>
          <w:jc w:val="center"/>
        </w:trPr>
        <w:tc>
          <w:tcPr>
            <w:tcW w:w="1526" w:type="dxa"/>
            <w:vMerge/>
          </w:tcPr>
          <w:p w14:paraId="7C86A139" w14:textId="77777777" w:rsidR="005B5C30" w:rsidRDefault="005B5C30" w:rsidP="00D1755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55" w:type="dxa"/>
          </w:tcPr>
          <w:p w14:paraId="53E3F2EE" w14:textId="77777777" w:rsidR="005B5C30" w:rsidRDefault="005B5C30" w:rsidP="00D175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73CAC">
              <w:rPr>
                <w:rFonts w:ascii="仿宋" w:eastAsia="仿宋" w:hAnsi="仿宋" w:hint="eastAsia"/>
                <w:sz w:val="32"/>
                <w:szCs w:val="32"/>
              </w:rPr>
              <w:t>2024年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杠杆率</w:t>
            </w:r>
            <w:r w:rsidRPr="00D73CAC">
              <w:rPr>
                <w:rFonts w:ascii="仿宋" w:eastAsia="仿宋" w:hAnsi="仿宋" w:hint="eastAsia"/>
                <w:sz w:val="32"/>
                <w:szCs w:val="32"/>
              </w:rPr>
              <w:t>（%）</w:t>
            </w:r>
          </w:p>
        </w:tc>
        <w:tc>
          <w:tcPr>
            <w:tcW w:w="3499" w:type="dxa"/>
          </w:tcPr>
          <w:p w14:paraId="6AEB6B9A" w14:textId="77777777" w:rsidR="005B5C30" w:rsidRDefault="005B5C30" w:rsidP="00D1755C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5C30" w14:paraId="1BDED611" w14:textId="77777777" w:rsidTr="00D1755C">
        <w:trPr>
          <w:jc w:val="center"/>
        </w:trPr>
        <w:tc>
          <w:tcPr>
            <w:tcW w:w="1526" w:type="dxa"/>
            <w:vMerge/>
          </w:tcPr>
          <w:p w14:paraId="63A91C6A" w14:textId="77777777" w:rsidR="005B5C30" w:rsidRDefault="005B5C30" w:rsidP="00D1755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55" w:type="dxa"/>
          </w:tcPr>
          <w:p w14:paraId="69B4038B" w14:textId="77777777" w:rsidR="005B5C30" w:rsidRDefault="005B5C30" w:rsidP="00D175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73CAC">
              <w:rPr>
                <w:rFonts w:ascii="仿宋" w:eastAsia="仿宋" w:hAnsi="仿宋" w:hint="eastAsia"/>
                <w:sz w:val="32"/>
                <w:szCs w:val="32"/>
              </w:rPr>
              <w:t>2024年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流动性覆盖率</w:t>
            </w:r>
            <w:r w:rsidRPr="00D73CAC">
              <w:rPr>
                <w:rFonts w:ascii="仿宋" w:eastAsia="仿宋" w:hAnsi="仿宋" w:hint="eastAsia"/>
                <w:sz w:val="32"/>
                <w:szCs w:val="32"/>
              </w:rPr>
              <w:t>（%）</w:t>
            </w:r>
          </w:p>
        </w:tc>
        <w:tc>
          <w:tcPr>
            <w:tcW w:w="3499" w:type="dxa"/>
          </w:tcPr>
          <w:p w14:paraId="39F8E10F" w14:textId="77777777" w:rsidR="005B5C30" w:rsidRDefault="005B5C30" w:rsidP="00D1755C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5C30" w14:paraId="53D68101" w14:textId="77777777" w:rsidTr="00D1755C">
        <w:trPr>
          <w:jc w:val="center"/>
        </w:trPr>
        <w:tc>
          <w:tcPr>
            <w:tcW w:w="1526" w:type="dxa"/>
            <w:vMerge/>
          </w:tcPr>
          <w:p w14:paraId="4EC706F1" w14:textId="77777777" w:rsidR="005B5C30" w:rsidRDefault="005B5C30" w:rsidP="00D1755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55" w:type="dxa"/>
          </w:tcPr>
          <w:p w14:paraId="4462314E" w14:textId="77777777" w:rsidR="005B5C30" w:rsidRPr="00D73CAC" w:rsidRDefault="005B5C30" w:rsidP="00D175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24569">
              <w:rPr>
                <w:rFonts w:ascii="仿宋" w:eastAsia="仿宋" w:hAnsi="仿宋" w:hint="eastAsia"/>
                <w:sz w:val="32"/>
                <w:szCs w:val="32"/>
              </w:rPr>
              <w:t>2024年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资本充足率</w:t>
            </w:r>
            <w:r w:rsidRPr="00F24569">
              <w:rPr>
                <w:rFonts w:ascii="仿宋" w:eastAsia="仿宋" w:hAnsi="仿宋" w:hint="eastAsia"/>
                <w:sz w:val="32"/>
                <w:szCs w:val="32"/>
              </w:rPr>
              <w:t>（%）</w:t>
            </w:r>
          </w:p>
        </w:tc>
        <w:tc>
          <w:tcPr>
            <w:tcW w:w="3499" w:type="dxa"/>
          </w:tcPr>
          <w:p w14:paraId="060A4A71" w14:textId="77777777" w:rsidR="005B5C30" w:rsidRDefault="005B5C30" w:rsidP="00D1755C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5C30" w14:paraId="26A14792" w14:textId="77777777" w:rsidTr="00D1755C">
        <w:trPr>
          <w:jc w:val="center"/>
        </w:trPr>
        <w:tc>
          <w:tcPr>
            <w:tcW w:w="1526" w:type="dxa"/>
            <w:vMerge/>
          </w:tcPr>
          <w:p w14:paraId="671FE6CB" w14:textId="77777777" w:rsidR="005B5C30" w:rsidRDefault="005B5C30" w:rsidP="00D1755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55" w:type="dxa"/>
          </w:tcPr>
          <w:p w14:paraId="4DE5D502" w14:textId="77777777" w:rsidR="005B5C30" w:rsidRPr="00D73CAC" w:rsidRDefault="005B5C30" w:rsidP="00D175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24569">
              <w:rPr>
                <w:rFonts w:ascii="仿宋" w:eastAsia="仿宋" w:hAnsi="仿宋" w:hint="eastAsia"/>
                <w:sz w:val="32"/>
                <w:szCs w:val="32"/>
              </w:rPr>
              <w:t>2024年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净息差</w:t>
            </w:r>
            <w:r w:rsidRPr="00F24569">
              <w:rPr>
                <w:rFonts w:ascii="仿宋" w:eastAsia="仿宋" w:hAnsi="仿宋" w:hint="eastAsia"/>
                <w:sz w:val="32"/>
                <w:szCs w:val="32"/>
              </w:rPr>
              <w:t>（%）</w:t>
            </w:r>
          </w:p>
        </w:tc>
        <w:tc>
          <w:tcPr>
            <w:tcW w:w="3499" w:type="dxa"/>
          </w:tcPr>
          <w:p w14:paraId="052990B6" w14:textId="77777777" w:rsidR="005B5C30" w:rsidRDefault="005B5C30" w:rsidP="00D1755C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5C30" w14:paraId="1AA6D4E8" w14:textId="77777777" w:rsidTr="00D1755C">
        <w:trPr>
          <w:jc w:val="center"/>
        </w:trPr>
        <w:tc>
          <w:tcPr>
            <w:tcW w:w="1526" w:type="dxa"/>
            <w:vMerge/>
          </w:tcPr>
          <w:p w14:paraId="14438163" w14:textId="77777777" w:rsidR="005B5C30" w:rsidRDefault="005B5C30" w:rsidP="00D1755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55" w:type="dxa"/>
          </w:tcPr>
          <w:p w14:paraId="7CC7622B" w14:textId="77777777" w:rsidR="005B5C30" w:rsidRPr="00D73CAC" w:rsidRDefault="005B5C30" w:rsidP="00D175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24569">
              <w:rPr>
                <w:rFonts w:ascii="仿宋" w:eastAsia="仿宋" w:hAnsi="仿宋" w:hint="eastAsia"/>
                <w:sz w:val="32"/>
                <w:szCs w:val="32"/>
              </w:rPr>
              <w:t>2024年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资本利润率</w:t>
            </w:r>
            <w:r w:rsidRPr="00F24569">
              <w:rPr>
                <w:rFonts w:ascii="仿宋" w:eastAsia="仿宋" w:hAnsi="仿宋" w:hint="eastAsia"/>
                <w:sz w:val="32"/>
                <w:szCs w:val="32"/>
              </w:rPr>
              <w:t>（%）</w:t>
            </w:r>
          </w:p>
        </w:tc>
        <w:tc>
          <w:tcPr>
            <w:tcW w:w="3499" w:type="dxa"/>
          </w:tcPr>
          <w:p w14:paraId="080DF619" w14:textId="77777777" w:rsidR="005B5C30" w:rsidRDefault="005B5C30" w:rsidP="00D1755C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5C30" w14:paraId="423EE7D9" w14:textId="77777777" w:rsidTr="00D1755C">
        <w:trPr>
          <w:jc w:val="center"/>
        </w:trPr>
        <w:tc>
          <w:tcPr>
            <w:tcW w:w="1526" w:type="dxa"/>
            <w:vMerge/>
          </w:tcPr>
          <w:p w14:paraId="0D428820" w14:textId="77777777" w:rsidR="005B5C30" w:rsidRDefault="005B5C30" w:rsidP="00D1755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55" w:type="dxa"/>
          </w:tcPr>
          <w:p w14:paraId="4C6CDDCF" w14:textId="77777777" w:rsidR="005B5C30" w:rsidRPr="00D73CAC" w:rsidRDefault="005B5C30" w:rsidP="00D175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24569">
              <w:rPr>
                <w:rFonts w:ascii="仿宋" w:eastAsia="仿宋" w:hAnsi="仿宋" w:hint="eastAsia"/>
                <w:sz w:val="32"/>
                <w:szCs w:val="32"/>
              </w:rPr>
              <w:t>2024年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成本收入比</w:t>
            </w:r>
            <w:r w:rsidRPr="00F24569">
              <w:rPr>
                <w:rFonts w:ascii="仿宋" w:eastAsia="仿宋" w:hAnsi="仿宋" w:hint="eastAsia"/>
                <w:sz w:val="32"/>
                <w:szCs w:val="32"/>
              </w:rPr>
              <w:t>（%）</w:t>
            </w:r>
          </w:p>
        </w:tc>
        <w:tc>
          <w:tcPr>
            <w:tcW w:w="3499" w:type="dxa"/>
          </w:tcPr>
          <w:p w14:paraId="07863228" w14:textId="77777777" w:rsidR="005B5C30" w:rsidRDefault="005B5C30" w:rsidP="00D1755C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B5C30" w14:paraId="48AFBDA1" w14:textId="77777777" w:rsidTr="00D1755C">
        <w:trPr>
          <w:jc w:val="center"/>
        </w:trPr>
        <w:tc>
          <w:tcPr>
            <w:tcW w:w="1526" w:type="dxa"/>
            <w:vMerge/>
          </w:tcPr>
          <w:p w14:paraId="025135F8" w14:textId="77777777" w:rsidR="005B5C30" w:rsidRDefault="005B5C30" w:rsidP="00D1755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55" w:type="dxa"/>
          </w:tcPr>
          <w:p w14:paraId="00901F2C" w14:textId="77777777" w:rsidR="005B5C30" w:rsidRPr="00D73CAC" w:rsidRDefault="005B5C30" w:rsidP="00D1755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24569">
              <w:rPr>
                <w:rFonts w:ascii="仿宋" w:eastAsia="仿宋" w:hAnsi="仿宋" w:hint="eastAsia"/>
                <w:sz w:val="32"/>
                <w:szCs w:val="32"/>
              </w:rPr>
              <w:t>2024年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末资产规模</w:t>
            </w:r>
            <w:r w:rsidRPr="00F24569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亿元</w:t>
            </w:r>
            <w:r w:rsidRPr="00F24569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3499" w:type="dxa"/>
          </w:tcPr>
          <w:p w14:paraId="340897AE" w14:textId="77777777" w:rsidR="005B5C30" w:rsidRDefault="005B5C30" w:rsidP="00D1755C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190AA4DE" w14:textId="77777777" w:rsidR="005B5C30" w:rsidRPr="00D423CA" w:rsidRDefault="005B5C30" w:rsidP="005B5C30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D423CA">
        <w:rPr>
          <w:rFonts w:ascii="仿宋" w:eastAsia="仿宋" w:hAnsi="仿宋" w:hint="eastAsia"/>
          <w:b/>
          <w:bCs/>
          <w:sz w:val="32"/>
          <w:szCs w:val="32"/>
        </w:rPr>
        <w:t>.</w:t>
      </w:r>
      <w:r>
        <w:rPr>
          <w:rFonts w:ascii="仿宋" w:eastAsia="仿宋" w:hAnsi="仿宋" w:hint="eastAsia"/>
          <w:b/>
          <w:bCs/>
          <w:sz w:val="32"/>
          <w:szCs w:val="32"/>
        </w:rPr>
        <w:t>内部控制水平</w:t>
      </w:r>
    </w:p>
    <w:p w14:paraId="48638C80" w14:textId="77777777" w:rsidR="005B5C30" w:rsidRDefault="005B5C30" w:rsidP="005B5C3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2024年度内部控制评价报告（总行）及2024年度内部控制审计报告（总行）。</w:t>
      </w:r>
    </w:p>
    <w:p w14:paraId="2E11D8A7" w14:textId="77777777" w:rsidR="005B5C30" w:rsidRDefault="005B5C30" w:rsidP="005B5C30">
      <w:pPr>
        <w:tabs>
          <w:tab w:val="left" w:pos="1226"/>
        </w:tabs>
        <w:rPr>
          <w:rFonts w:ascii="仿宋" w:eastAsia="仿宋" w:hAnsi="仿宋"/>
          <w:sz w:val="32"/>
          <w:szCs w:val="32"/>
        </w:rPr>
      </w:pPr>
    </w:p>
    <w:p w14:paraId="7DB14373" w14:textId="77777777" w:rsidR="005B5C30" w:rsidRDefault="005B5C30" w:rsidP="005B5C30">
      <w:pPr>
        <w:tabs>
          <w:tab w:val="left" w:pos="1226"/>
        </w:tabs>
        <w:rPr>
          <w:rFonts w:ascii="仿宋" w:eastAsia="仿宋" w:hAnsi="仿宋"/>
          <w:sz w:val="32"/>
          <w:szCs w:val="32"/>
        </w:rPr>
      </w:pPr>
    </w:p>
    <w:p w14:paraId="1475893E" w14:textId="77777777" w:rsidR="005B5C30" w:rsidRDefault="005B5C30" w:rsidP="005B5C30">
      <w:pPr>
        <w:tabs>
          <w:tab w:val="left" w:pos="1226"/>
        </w:tabs>
        <w:rPr>
          <w:rFonts w:ascii="仿宋" w:eastAsia="仿宋" w:hAnsi="仿宋"/>
          <w:sz w:val="32"/>
          <w:szCs w:val="32"/>
        </w:rPr>
      </w:pPr>
    </w:p>
    <w:p w14:paraId="7C1EC9BD" w14:textId="77777777" w:rsidR="005B5C30" w:rsidRDefault="005B5C30" w:rsidP="005B5C30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参与银行（公章）：</w:t>
      </w:r>
    </w:p>
    <w:p w14:paraId="41B3E209" w14:textId="4BD34206" w:rsidR="005B5C30" w:rsidRDefault="005B5C30" w:rsidP="004D0099">
      <w:pPr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sectPr w:rsidR="005B5C30" w:rsidSect="00F4743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D2568" w14:textId="77777777" w:rsidR="00350E61" w:rsidRDefault="00350E61">
      <w:r>
        <w:separator/>
      </w:r>
    </w:p>
  </w:endnote>
  <w:endnote w:type="continuationSeparator" w:id="0">
    <w:p w14:paraId="47A79146" w14:textId="77777777" w:rsidR="00350E61" w:rsidRDefault="0035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7064470"/>
    </w:sdtPr>
    <w:sdtEndPr/>
    <w:sdtContent>
      <w:p w14:paraId="2392CC94" w14:textId="77777777" w:rsidR="00B60409" w:rsidRDefault="005B5C3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B5C30">
          <w:rPr>
            <w:noProof/>
            <w:lang w:val="zh-CN"/>
          </w:rPr>
          <w:t>16</w:t>
        </w:r>
        <w:r>
          <w:fldChar w:fldCharType="end"/>
        </w:r>
      </w:p>
    </w:sdtContent>
  </w:sdt>
  <w:p w14:paraId="51BF0482" w14:textId="77777777" w:rsidR="00B60409" w:rsidRDefault="00350E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15E39" w14:textId="77777777" w:rsidR="00350E61" w:rsidRDefault="00350E61">
      <w:r>
        <w:separator/>
      </w:r>
    </w:p>
  </w:footnote>
  <w:footnote w:type="continuationSeparator" w:id="0">
    <w:p w14:paraId="5E7FCB4C" w14:textId="77777777" w:rsidR="00350E61" w:rsidRDefault="00350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29"/>
    <w:rsid w:val="000D3476"/>
    <w:rsid w:val="00350E61"/>
    <w:rsid w:val="00452129"/>
    <w:rsid w:val="004D0099"/>
    <w:rsid w:val="005B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69B2F"/>
  <w15:docId w15:val="{B5C9545E-5C12-4125-8497-C291B8FC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B5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B5C30"/>
    <w:rPr>
      <w:sz w:val="18"/>
      <w:szCs w:val="18"/>
    </w:rPr>
  </w:style>
  <w:style w:type="table" w:styleId="a5">
    <w:name w:val="Table Grid"/>
    <w:basedOn w:val="a1"/>
    <w:uiPriority w:val="59"/>
    <w:qFormat/>
    <w:rsid w:val="005B5C3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0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D00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张雅靖</dc:creator>
  <cp:keywords/>
  <dc:description/>
  <cp:lastModifiedBy>施浩洋</cp:lastModifiedBy>
  <cp:revision>3</cp:revision>
  <dcterms:created xsi:type="dcterms:W3CDTF">2025-10-31T05:59:00Z</dcterms:created>
  <dcterms:modified xsi:type="dcterms:W3CDTF">2025-10-31T06:24:00Z</dcterms:modified>
</cp:coreProperties>
</file>